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43009D94" w:rsidR="008C25B3" w:rsidRDefault="00F94D03" w:rsidP="008C25B3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D756E7">
        <w:rPr>
          <w:rFonts w:ascii="Lato" w:hAnsi="Lato"/>
          <w:b/>
          <w:snapToGrid w:val="0"/>
          <w:color w:val="000000" w:themeColor="text1"/>
          <w:sz w:val="24"/>
          <w:szCs w:val="24"/>
        </w:rPr>
        <w:t>7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0</w:t>
      </w:r>
      <w:r w:rsidR="000633DE">
        <w:rPr>
          <w:rFonts w:ascii="Lato" w:hAnsi="Lato"/>
          <w:b/>
          <w:snapToGrid w:val="0"/>
          <w:color w:val="000000" w:themeColor="text1"/>
          <w:sz w:val="24"/>
          <w:szCs w:val="24"/>
        </w:rPr>
        <w:t>3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0633DE">
        <w:rPr>
          <w:rFonts w:ascii="Lato" w:hAnsi="Lato"/>
          <w:b/>
          <w:snapToGrid w:val="0"/>
          <w:color w:val="000000" w:themeColor="text1"/>
          <w:sz w:val="24"/>
          <w:szCs w:val="24"/>
        </w:rPr>
        <w:t>27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0633DE">
        <w:rPr>
          <w:rFonts w:ascii="Lato" w:hAnsi="Lato"/>
          <w:b/>
          <w:snapToGrid w:val="0"/>
          <w:color w:val="000000" w:themeColor="text1"/>
          <w:sz w:val="24"/>
          <w:szCs w:val="24"/>
        </w:rPr>
        <w:t>28790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5528FA43" w:rsidR="00F94D03" w:rsidRPr="00BE58D4" w:rsidRDefault="00F94D03" w:rsidP="008C25B3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64D351F4" w:rsidR="00F94D03" w:rsidRPr="00BE58D4" w:rsidRDefault="000633D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27.03.2026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1E76FC37" w14:textId="77777777" w:rsidR="000633DE" w:rsidRDefault="000633D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"CENTRUM" SPÓŁKA Z OGRANICZONĄ ODPOWIEDZIALNOŚCIĄ </w:t>
            </w: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4822148A" w14:textId="77777777" w:rsidR="00F94D03" w:rsidRDefault="000633D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Sobieskiego 27</w:t>
            </w: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  <w:t>25-124 Kielce</w:t>
            </w:r>
          </w:p>
          <w:p w14:paraId="0E97CE91" w14:textId="369C96CC" w:rsidR="000633DE" w:rsidRPr="00BE58D4" w:rsidRDefault="000633D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NIP: </w:t>
            </w: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9591586627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5F50A6AA" w:rsidR="00F94D03" w:rsidRPr="00BE58D4" w:rsidRDefault="00D756E7" w:rsidP="004735F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D756E7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Cyfrowego dla 4 osób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086BEF26" w:rsidR="00F94D03" w:rsidRPr="00BE58D4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D81B0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17E323A4" w14:textId="77777777" w:rsidR="000633DE" w:rsidRPr="000633DE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7FDB1820" w:rsidR="00F94D03" w:rsidRPr="00BE58D4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2026-04-03 godz. 16:00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4C64D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30DE5EDE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t>Przedmiotem zamówienia jest/są Szkolenie przeprowadzone w ramach programu</w:t>
      </w:r>
    </w:p>
    <w:p w14:paraId="5DEA435D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t>Dostępność Plus dla AOS, w tym:</w:t>
      </w:r>
    </w:p>
    <w:p w14:paraId="7F272305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t>Plan szkolenia: Dostępne dokumenty zgodne z WCAG 2.1</w:t>
      </w:r>
    </w:p>
    <w:p w14:paraId="5055B273" w14:textId="77777777" w:rsid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1B7767A9" w14:textId="2D988C93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t>Blok 1: Wprowadzenie do WCAG 2.1 oraz dostępności cyfrowej</w:t>
      </w:r>
    </w:p>
    <w:p w14:paraId="4ED08726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Wprowadzenie do WCAG</w:t>
      </w:r>
    </w:p>
    <w:p w14:paraId="30DDA4F5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Cele i zasady dost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pno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ś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ci cyfrowej (POUR)</w:t>
      </w:r>
    </w:p>
    <w:p w14:paraId="420E10EA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Poziomy zgodno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ś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ci: A, AA</w:t>
      </w:r>
    </w:p>
    <w:p w14:paraId="30ABA68B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Grupy u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ż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ytkownik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w, dla kt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rych tworzymy dost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pne tre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ś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ci</w:t>
      </w:r>
    </w:p>
    <w:p w14:paraId="11C16872" w14:textId="77777777" w:rsid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420EB8D" w14:textId="320C024F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t>Blok 2: Dokumenty elektroniczne a dostępność</w:t>
      </w:r>
    </w:p>
    <w:p w14:paraId="37AC81C7" w14:textId="7B436A63" w:rsidR="004735FE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Typowe formaty dokument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w: PDF, DOCX, PPTX, HTML</w:t>
      </w:r>
    </w:p>
    <w:p w14:paraId="0C9C25F7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Dlaczego dokumenty musz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ą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by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ć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dost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pne?</w:t>
      </w:r>
    </w:p>
    <w:p w14:paraId="5D693AA3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t>O Przykłady zastosowań (urzędy, edukacja, sektor prywatny)</w:t>
      </w:r>
    </w:p>
    <w:p w14:paraId="28FB6B1D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lastRenderedPageBreak/>
        <w:t>O Obowiązki prawne (np. ustawa o dostępności, EN 301 549)</w:t>
      </w:r>
    </w:p>
    <w:p w14:paraId="50490097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1BA87E85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t>Blok 3: Tworzenie dostępnych dokumentów w Wordzie (DOCX)</w:t>
      </w:r>
    </w:p>
    <w:p w14:paraId="2A0A69BE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Struktura nag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łó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wk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 i styl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6C87650E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Tekst alternatywny dla grafik</w:t>
      </w:r>
    </w:p>
    <w:p w14:paraId="213CAB6C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Tabele 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zasady tworzenia i opis nag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łó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wk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2F88FFEA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Kolory, kontrasty, czcionki</w:t>
      </w:r>
    </w:p>
    <w:p w14:paraId="64A9759B" w14:textId="77777777" w:rsid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5CE77E5" w14:textId="001C9C6B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t>Blok 4: Dostępne pliki PDF</w:t>
      </w:r>
    </w:p>
    <w:p w14:paraId="4CDA5565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R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óż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nice mi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dzy plikiem 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„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drukowym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”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a 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„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dost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pnym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”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PDF</w:t>
      </w:r>
    </w:p>
    <w:p w14:paraId="6F0AEF49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Tworzenie dost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pnych PDF z Worda</w:t>
      </w:r>
    </w:p>
    <w:p w14:paraId="118ABD6E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Etykietowanie i porz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ą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dek odczytu (</w:t>
      </w:r>
      <w:proofErr w:type="spellStart"/>
      <w:r w:rsidRPr="00D756E7">
        <w:rPr>
          <w:rFonts w:ascii="Lato" w:hAnsi="Lato" w:cs="Arial"/>
          <w:color w:val="000000" w:themeColor="text1"/>
          <w:sz w:val="24"/>
          <w:szCs w:val="24"/>
        </w:rPr>
        <w:t>tagowanie</w:t>
      </w:r>
      <w:proofErr w:type="spellEnd"/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PDF)</w:t>
      </w:r>
    </w:p>
    <w:p w14:paraId="1291ECD2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Narz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dzia do sprawdzania dost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pno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ś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ci PDF (Adobe </w:t>
      </w:r>
      <w:proofErr w:type="spellStart"/>
      <w:r w:rsidRPr="00D756E7">
        <w:rPr>
          <w:rFonts w:ascii="Lato" w:hAnsi="Lato" w:cs="Arial"/>
          <w:color w:val="000000" w:themeColor="text1"/>
          <w:sz w:val="24"/>
          <w:szCs w:val="24"/>
        </w:rPr>
        <w:t>Acrobat</w:t>
      </w:r>
      <w:proofErr w:type="spellEnd"/>
      <w:r w:rsidRPr="00D756E7">
        <w:rPr>
          <w:rFonts w:ascii="Lato" w:hAnsi="Lato" w:cs="Arial"/>
          <w:color w:val="000000" w:themeColor="text1"/>
          <w:sz w:val="24"/>
          <w:szCs w:val="24"/>
        </w:rPr>
        <w:t>, PAC)</w:t>
      </w:r>
    </w:p>
    <w:p w14:paraId="14E06715" w14:textId="77777777" w:rsid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0336EF30" w14:textId="71E90E8F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t>Blok 5: Dostępność prezentacji PowerPoint (PPTX)</w:t>
      </w:r>
    </w:p>
    <w:p w14:paraId="6D82AF12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Szablony i uk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ł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ady slajd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49832CF1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Tekst alternatywny dla obraz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 i wykres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485FFD94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Porz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ą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dek odczytu elementów slajdu</w:t>
      </w:r>
    </w:p>
    <w:p w14:paraId="2590036A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Unikanie migaj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ą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cych element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 i zb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dnych animacji</w:t>
      </w:r>
    </w:p>
    <w:p w14:paraId="5E667050" w14:textId="77777777" w:rsid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20DFBB86" w14:textId="035E9428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t>Blok 6: Walidacja i narzędzia wspierające dostępność</w:t>
      </w:r>
    </w:p>
    <w:p w14:paraId="4229B821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Automatyczne narz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dzia sprawdzaj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ą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ce (Microsoft Accessibility </w:t>
      </w:r>
      <w:proofErr w:type="spellStart"/>
      <w:r w:rsidRPr="00D756E7">
        <w:rPr>
          <w:rFonts w:ascii="Lato" w:hAnsi="Lato" w:cs="Arial"/>
          <w:color w:val="000000" w:themeColor="text1"/>
          <w:sz w:val="24"/>
          <w:szCs w:val="24"/>
        </w:rPr>
        <w:t>Checker</w:t>
      </w:r>
      <w:proofErr w:type="spellEnd"/>
      <w:r w:rsidRPr="00D756E7">
        <w:rPr>
          <w:rFonts w:ascii="Lato" w:hAnsi="Lato" w:cs="Arial"/>
          <w:color w:val="000000" w:themeColor="text1"/>
          <w:sz w:val="24"/>
          <w:szCs w:val="24"/>
        </w:rPr>
        <w:t>, Adobe</w:t>
      </w:r>
    </w:p>
    <w:p w14:paraId="5589A985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proofErr w:type="spellStart"/>
      <w:r w:rsidRPr="00D756E7">
        <w:rPr>
          <w:rFonts w:ascii="Lato" w:hAnsi="Lato" w:cs="Arial"/>
          <w:color w:val="000000" w:themeColor="text1"/>
          <w:sz w:val="24"/>
          <w:szCs w:val="24"/>
        </w:rPr>
        <w:t>Acrobat</w:t>
      </w:r>
      <w:proofErr w:type="spellEnd"/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proofErr w:type="spellStart"/>
      <w:r w:rsidRPr="00D756E7">
        <w:rPr>
          <w:rFonts w:ascii="Lato" w:hAnsi="Lato" w:cs="Arial"/>
          <w:color w:val="000000" w:themeColor="text1"/>
          <w:sz w:val="24"/>
          <w:szCs w:val="24"/>
        </w:rPr>
        <w:t>Checker</w:t>
      </w:r>
      <w:proofErr w:type="spellEnd"/>
      <w:r w:rsidRPr="00D756E7">
        <w:rPr>
          <w:rFonts w:ascii="Lato" w:hAnsi="Lato" w:cs="Arial"/>
          <w:color w:val="000000" w:themeColor="text1"/>
          <w:sz w:val="24"/>
          <w:szCs w:val="24"/>
        </w:rPr>
        <w:t>, PAC)</w:t>
      </w:r>
    </w:p>
    <w:p w14:paraId="1D3943DC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Przegl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ą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darki i czytniki ekranu NVDA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podstawy dzia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ł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ania</w:t>
      </w:r>
    </w:p>
    <w:p w14:paraId="38ED2205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proofErr w:type="spellStart"/>
      <w:r w:rsidRPr="00D756E7">
        <w:rPr>
          <w:rFonts w:ascii="Lato" w:hAnsi="Lato" w:cs="Arial"/>
          <w:color w:val="000000" w:themeColor="text1"/>
          <w:sz w:val="24"/>
          <w:szCs w:val="24"/>
        </w:rPr>
        <w:t>Checklisty</w:t>
      </w:r>
      <w:proofErr w:type="spellEnd"/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i dobre praktyki tworzenia dost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pnych dokument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14768059" w14:textId="77777777" w:rsid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7C3EDE26" w14:textId="35A84BF3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t>Blok 7: Sesja pytań i odpowiedzi (do 45 minut)</w:t>
      </w:r>
    </w:p>
    <w:p w14:paraId="12DD4AD3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Wyja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ś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nienie w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ą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tpliwo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ś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ci z wcze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ś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niejszych blok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4E8C2D3C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Om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wienie konkretnych przypadk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 uczestników</w:t>
      </w:r>
    </w:p>
    <w:p w14:paraId="64556534" w14:textId="72B0338E" w:rsid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Dyskusja: jak wdra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ż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a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ć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dost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pno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ść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dokument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 w praktyce?</w:t>
      </w:r>
    </w:p>
    <w:p w14:paraId="44490A1C" w14:textId="2FA50F6A" w:rsidR="00F94D03" w:rsidRPr="00BE58D4" w:rsidRDefault="00F94D03" w:rsidP="006277C9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EA74CE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EA74CE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2AD1DE1A" w:rsidR="00AF0221" w:rsidRPr="00BE58D4" w:rsidRDefault="00AF0221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0633DE">
        <w:rPr>
          <w:rFonts w:ascii="Lato" w:hAnsi="Lato"/>
          <w:color w:val="000000" w:themeColor="text1"/>
          <w:sz w:val="24"/>
          <w:szCs w:val="24"/>
        </w:rPr>
        <w:t>15.05</w:t>
      </w:r>
      <w:r w:rsidRPr="00BE58D4">
        <w:rPr>
          <w:rFonts w:ascii="Lato" w:hAnsi="Lato"/>
          <w:color w:val="000000" w:themeColor="text1"/>
          <w:sz w:val="24"/>
          <w:szCs w:val="24"/>
        </w:rPr>
        <w:t>.2026r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1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EA74CE" w:rsidRPr="00EA74CE" w14:paraId="491C4142" w14:textId="77777777" w:rsidTr="00EA74CE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1E3E" w14:textId="77777777" w:rsidR="00EA74CE" w:rsidRPr="00EA74CE" w:rsidRDefault="00EA74CE" w:rsidP="00EA74CE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EA74CE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50BA3" w14:textId="77777777" w:rsidR="00EA74CE" w:rsidRPr="00EA74CE" w:rsidRDefault="00EA74CE" w:rsidP="00EA74CE">
            <w:pPr>
              <w:tabs>
                <w:tab w:val="left" w:pos="1418"/>
              </w:tabs>
              <w:spacing w:line="276" w:lineRule="auto"/>
              <w:contextualSpacing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EA74CE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EA74CE" w:rsidRPr="00EA74CE" w14:paraId="6CEB7CE5" w14:textId="77777777" w:rsidTr="00EA74CE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06109" w14:textId="77777777" w:rsidR="00EA74CE" w:rsidRPr="00EA74CE" w:rsidRDefault="00EA74CE" w:rsidP="00EA74CE">
            <w:pPr>
              <w:tabs>
                <w:tab w:val="left" w:pos="1418"/>
              </w:tabs>
              <w:spacing w:line="276" w:lineRule="auto"/>
              <w:contextualSpacing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EA74CE">
                  <w:rPr>
                    <w:rFonts w:ascii="Lato" w:eastAsia="MS Gothic" w:hAnsi="Lato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Pr="00EA74CE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6ADE" w14:textId="77777777" w:rsidR="00EA74CE" w:rsidRPr="00EA74CE" w:rsidRDefault="00EA74CE" w:rsidP="00EA74CE">
            <w:pPr>
              <w:tabs>
                <w:tab w:val="left" w:pos="1418"/>
              </w:tabs>
              <w:spacing w:line="276" w:lineRule="auto"/>
              <w:contextualSpacing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 w:rsidRPr="00EA74CE">
              <w:rPr>
                <w:rFonts w:ascii="Lato" w:hAnsi="Lato"/>
                <w:color w:val="000000" w:themeColor="text1"/>
                <w:sz w:val="24"/>
                <w:szCs w:val="24"/>
              </w:rPr>
              <w:t>100%</w:t>
            </w:r>
          </w:p>
        </w:tc>
      </w:tr>
    </w:tbl>
    <w:p w14:paraId="21234A84" w14:textId="77777777" w:rsidR="00EA74CE" w:rsidRPr="00EA74CE" w:rsidRDefault="00EA74CE" w:rsidP="00EA74CE">
      <w:pPr>
        <w:tabs>
          <w:tab w:val="left" w:pos="1418"/>
        </w:tabs>
        <w:spacing w:before="240" w:line="276" w:lineRule="auto"/>
        <w:ind w:left="360"/>
        <w:contextualSpacing/>
        <w:jc w:val="both"/>
        <w:rPr>
          <w:rFonts w:ascii="Lato" w:hAnsi="Lato"/>
          <w:color w:val="000000" w:themeColor="text1"/>
          <w:sz w:val="24"/>
          <w:szCs w:val="24"/>
        </w:rPr>
      </w:pPr>
      <w:r w:rsidRPr="00EA74CE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EA74CE">
        <w:rPr>
          <w:rFonts w:ascii="Arial" w:hAnsi="Arial" w:cs="Arial"/>
          <w:color w:val="000000" w:themeColor="text1"/>
          <w:sz w:val="24"/>
          <w:szCs w:val="24"/>
        </w:rPr>
        <w:t>̨</w:t>
      </w:r>
      <w:r w:rsidRPr="00EA74CE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EA74CE">
        <w:rPr>
          <w:rFonts w:ascii="Lato" w:hAnsi="Lato" w:cs="Lato"/>
          <w:color w:val="000000" w:themeColor="text1"/>
          <w:sz w:val="24"/>
          <w:szCs w:val="24"/>
        </w:rPr>
        <w:t>ę</w:t>
      </w:r>
      <w:r w:rsidRPr="00EA74CE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EA74CE">
        <w:rPr>
          <w:rFonts w:ascii="Lato" w:hAnsi="Lato"/>
          <w:color w:val="000000" w:themeColor="text1"/>
          <w:sz w:val="24"/>
          <w:szCs w:val="24"/>
        </w:rPr>
        <w:t>kt</w:t>
      </w:r>
      <w:r w:rsidRPr="00EA74CE">
        <w:rPr>
          <w:rFonts w:ascii="Lato" w:hAnsi="Lato" w:cs="Lato"/>
          <w:color w:val="000000" w:themeColor="text1"/>
          <w:sz w:val="24"/>
          <w:szCs w:val="24"/>
        </w:rPr>
        <w:t>ó</w:t>
      </w:r>
      <w:r w:rsidRPr="00EA74CE">
        <w:rPr>
          <w:rFonts w:ascii="Lato" w:hAnsi="Lato"/>
          <w:color w:val="000000" w:themeColor="text1"/>
          <w:sz w:val="24"/>
          <w:szCs w:val="24"/>
        </w:rPr>
        <w:t>ra spe</w:t>
      </w:r>
      <w:r w:rsidRPr="00EA74CE">
        <w:rPr>
          <w:rFonts w:ascii="Lato" w:hAnsi="Lato" w:cs="Lato"/>
          <w:color w:val="000000" w:themeColor="text1"/>
          <w:sz w:val="24"/>
          <w:szCs w:val="24"/>
        </w:rPr>
        <w:t>ł</w:t>
      </w:r>
      <w:r w:rsidRPr="00EA74CE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EA74CE">
        <w:rPr>
          <w:rFonts w:ascii="Lato" w:hAnsi="Lato" w:cs="Lato"/>
          <w:color w:val="000000" w:themeColor="text1"/>
          <w:sz w:val="24"/>
          <w:szCs w:val="24"/>
        </w:rPr>
        <w:t>ś</w:t>
      </w:r>
      <w:r w:rsidRPr="00EA74CE">
        <w:rPr>
          <w:rFonts w:ascii="Lato" w:hAnsi="Lato"/>
          <w:color w:val="000000" w:themeColor="text1"/>
          <w:sz w:val="24"/>
          <w:szCs w:val="24"/>
        </w:rPr>
        <w:t>lone w niniejszym zapytaniu oraz uzyska</w:t>
      </w:r>
      <w:r w:rsidRPr="00EA74CE">
        <w:rPr>
          <w:rFonts w:ascii="Lato" w:hAnsi="Lato" w:cs="Lato"/>
          <w:color w:val="000000" w:themeColor="text1"/>
          <w:sz w:val="24"/>
          <w:szCs w:val="24"/>
        </w:rPr>
        <w:t>ł</w:t>
      </w:r>
      <w:r w:rsidRPr="00EA74CE">
        <w:rPr>
          <w:rFonts w:ascii="Lato" w:hAnsi="Lato"/>
          <w:color w:val="000000" w:themeColor="text1"/>
          <w:sz w:val="24"/>
          <w:szCs w:val="24"/>
        </w:rPr>
        <w:t>a najwi</w:t>
      </w:r>
      <w:r w:rsidRPr="00EA74CE">
        <w:rPr>
          <w:rFonts w:ascii="Lato" w:hAnsi="Lato" w:cs="Lato"/>
          <w:color w:val="000000" w:themeColor="text1"/>
          <w:sz w:val="24"/>
          <w:szCs w:val="24"/>
        </w:rPr>
        <w:t>ę</w:t>
      </w:r>
      <w:r w:rsidRPr="00EA74CE">
        <w:rPr>
          <w:rFonts w:ascii="Lato" w:hAnsi="Lato"/>
          <w:color w:val="000000" w:themeColor="text1"/>
          <w:sz w:val="24"/>
          <w:szCs w:val="24"/>
        </w:rPr>
        <w:t>ksza</w:t>
      </w:r>
      <w:r w:rsidRPr="00EA74CE">
        <w:rPr>
          <w:rFonts w:ascii="Arial" w:hAnsi="Arial" w:cs="Arial"/>
          <w:color w:val="000000" w:themeColor="text1"/>
          <w:sz w:val="24"/>
          <w:szCs w:val="24"/>
        </w:rPr>
        <w:t>̨</w:t>
      </w:r>
      <w:r w:rsidRPr="00EA74CE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EA74CE">
        <w:rPr>
          <w:rFonts w:ascii="Lato" w:hAnsi="Lato" w:cs="Lato"/>
          <w:color w:val="000000" w:themeColor="text1"/>
          <w:sz w:val="24"/>
          <w:szCs w:val="24"/>
        </w:rPr>
        <w:t>ę</w:t>
      </w:r>
      <w:r w:rsidRPr="00EA74C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EA74CE">
        <w:rPr>
          <w:rFonts w:ascii="Lato" w:hAnsi="Lato"/>
          <w:color w:val="000000" w:themeColor="text1"/>
          <w:sz w:val="24"/>
          <w:szCs w:val="24"/>
        </w:rPr>
        <w:t>punkt</w:t>
      </w:r>
      <w:r w:rsidRPr="00EA74CE">
        <w:rPr>
          <w:rFonts w:ascii="Lato" w:hAnsi="Lato" w:cs="Lato"/>
          <w:color w:val="000000" w:themeColor="text1"/>
          <w:sz w:val="24"/>
          <w:szCs w:val="24"/>
        </w:rPr>
        <w:t>ó</w:t>
      </w:r>
      <w:r w:rsidRPr="00EA74CE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61EE5E07" w14:textId="77777777" w:rsidR="00EA74CE" w:rsidRPr="00EA74CE" w:rsidRDefault="00EA74CE" w:rsidP="00EA74CE">
      <w:pPr>
        <w:tabs>
          <w:tab w:val="left" w:pos="1418"/>
        </w:tabs>
        <w:spacing w:before="240" w:line="276" w:lineRule="auto"/>
        <w:ind w:left="360"/>
        <w:contextualSpacing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09A159A" w14:textId="77777777" w:rsidR="00EA74CE" w:rsidRPr="00EA74CE" w:rsidRDefault="00EA74CE" w:rsidP="00EA74CE">
      <w:pPr>
        <w:spacing w:line="276" w:lineRule="auto"/>
        <w:ind w:left="360"/>
        <w:contextualSpacing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EA74C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023B6D5F" w14:textId="77777777" w:rsidR="00EA74CE" w:rsidRPr="00EA74CE" w:rsidRDefault="00EA74CE" w:rsidP="00EA74CE">
      <w:pPr>
        <w:spacing w:before="240" w:line="276" w:lineRule="auto"/>
        <w:ind w:left="360"/>
        <w:contextualSpacing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EA74C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3CDF805F" w14:textId="77777777" w:rsidR="00EA74CE" w:rsidRPr="00EA74CE" w:rsidRDefault="00EA74CE" w:rsidP="00EA74CE">
      <w:pPr>
        <w:spacing w:before="240" w:line="276" w:lineRule="auto"/>
        <w:ind w:left="360"/>
        <w:contextualSpacing/>
        <w:jc w:val="both"/>
        <w:rPr>
          <w:rFonts w:ascii="Lato" w:hAnsi="Lato"/>
          <w:color w:val="000000" w:themeColor="text1"/>
          <w:sz w:val="24"/>
          <w:szCs w:val="24"/>
        </w:rPr>
      </w:pPr>
      <w:r w:rsidRPr="00EA74C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654C9274" w14:textId="77777777" w:rsidR="00EA74CE" w:rsidRPr="00EA74CE" w:rsidRDefault="00EA74CE" w:rsidP="00EA74CE">
      <w:pPr>
        <w:spacing w:before="240" w:line="276" w:lineRule="auto"/>
        <w:ind w:left="360"/>
        <w:contextualSpacing/>
        <w:jc w:val="both"/>
        <w:rPr>
          <w:rFonts w:ascii="Lato" w:hAnsi="Lato"/>
          <w:color w:val="000000" w:themeColor="text1"/>
          <w:sz w:val="24"/>
          <w:szCs w:val="24"/>
        </w:rPr>
      </w:pPr>
      <w:r w:rsidRPr="00EA74C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459B6A18" w14:textId="77777777" w:rsidR="00EA74CE" w:rsidRPr="00EA74CE" w:rsidRDefault="00EA74CE" w:rsidP="00EA74CE">
      <w:pPr>
        <w:spacing w:before="240" w:line="276" w:lineRule="auto"/>
        <w:ind w:left="360"/>
        <w:contextualSpacing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6420184" w14:textId="77777777" w:rsidR="00EA74CE" w:rsidRPr="00EA74CE" w:rsidRDefault="00EA74CE" w:rsidP="00EA74CE">
      <w:pPr>
        <w:spacing w:before="240" w:line="276" w:lineRule="auto"/>
        <w:ind w:left="360"/>
        <w:contextualSpacing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EA74C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5D412D3F" w14:textId="77777777" w:rsidR="00EA74CE" w:rsidRPr="00EA74CE" w:rsidRDefault="00EA74CE" w:rsidP="00EA74CE">
      <w:pPr>
        <w:spacing w:before="240" w:line="276" w:lineRule="auto"/>
        <w:ind w:left="360"/>
        <w:contextualSpacing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EA74CE">
        <w:rPr>
          <w:rFonts w:ascii="Lato" w:hAnsi="Lato"/>
          <w:b/>
          <w:bCs/>
          <w:color w:val="000000" w:themeColor="text1"/>
          <w:sz w:val="24"/>
          <w:szCs w:val="24"/>
        </w:rPr>
        <w:t>C = (</w:t>
      </w:r>
      <w:proofErr w:type="spellStart"/>
      <w:r w:rsidRPr="00EA74CE">
        <w:rPr>
          <w:rFonts w:ascii="Lato" w:hAnsi="Lato"/>
          <w:b/>
          <w:bCs/>
          <w:color w:val="000000" w:themeColor="text1"/>
          <w:sz w:val="24"/>
          <w:szCs w:val="24"/>
        </w:rPr>
        <w:t>Cmin</w:t>
      </w:r>
      <w:proofErr w:type="spellEnd"/>
      <w:r w:rsidRPr="00EA74CE">
        <w:rPr>
          <w:rFonts w:ascii="Lato" w:hAnsi="Lato"/>
          <w:b/>
          <w:bCs/>
          <w:color w:val="000000" w:themeColor="text1"/>
          <w:sz w:val="24"/>
          <w:szCs w:val="24"/>
        </w:rPr>
        <w:t>/</w:t>
      </w:r>
      <w:proofErr w:type="spellStart"/>
      <w:r w:rsidRPr="00EA74CE">
        <w:rPr>
          <w:rFonts w:ascii="Lato" w:hAnsi="Lato"/>
          <w:b/>
          <w:bCs/>
          <w:color w:val="000000" w:themeColor="text1"/>
          <w:sz w:val="24"/>
          <w:szCs w:val="24"/>
        </w:rPr>
        <w:t>Cof</w:t>
      </w:r>
      <w:proofErr w:type="spellEnd"/>
      <w:r w:rsidRPr="00EA74CE">
        <w:rPr>
          <w:rFonts w:ascii="Lato" w:hAnsi="Lato"/>
          <w:b/>
          <w:bCs/>
          <w:color w:val="000000" w:themeColor="text1"/>
          <w:sz w:val="24"/>
          <w:szCs w:val="24"/>
        </w:rPr>
        <w:t>) x 100, gdzie:</w:t>
      </w:r>
    </w:p>
    <w:p w14:paraId="2871B350" w14:textId="77777777" w:rsidR="00EA74CE" w:rsidRPr="00EA74CE" w:rsidRDefault="00EA74CE" w:rsidP="00EA74CE">
      <w:pPr>
        <w:spacing w:before="240" w:line="276" w:lineRule="auto"/>
        <w:ind w:left="360"/>
        <w:contextualSpacing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EA74CE">
        <w:rPr>
          <w:rFonts w:ascii="Lato" w:hAnsi="Lato"/>
          <w:color w:val="000000" w:themeColor="text1"/>
          <w:sz w:val="24"/>
          <w:szCs w:val="24"/>
        </w:rPr>
        <w:t>Cmin</w:t>
      </w:r>
      <w:proofErr w:type="spellEnd"/>
      <w:r w:rsidRPr="00EA74CE">
        <w:rPr>
          <w:rFonts w:ascii="Lato" w:hAnsi="Lato"/>
          <w:color w:val="000000" w:themeColor="text1"/>
          <w:sz w:val="24"/>
          <w:szCs w:val="24"/>
        </w:rPr>
        <w:t xml:space="preserve"> – najniższa cena brutto spośród wszystkich złożonych ofert,</w:t>
      </w:r>
    </w:p>
    <w:p w14:paraId="2CF8CD58" w14:textId="77777777" w:rsidR="00EA74CE" w:rsidRPr="00EA74CE" w:rsidRDefault="00EA74CE" w:rsidP="00EA74CE">
      <w:pPr>
        <w:spacing w:before="240" w:line="276" w:lineRule="auto"/>
        <w:ind w:left="360"/>
        <w:contextualSpacing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EA74CE">
        <w:rPr>
          <w:rFonts w:ascii="Lato" w:hAnsi="Lato"/>
          <w:color w:val="000000" w:themeColor="text1"/>
          <w:sz w:val="24"/>
          <w:szCs w:val="24"/>
        </w:rPr>
        <w:t>Cof</w:t>
      </w:r>
      <w:proofErr w:type="spellEnd"/>
      <w:r w:rsidRPr="00EA74CE">
        <w:rPr>
          <w:rFonts w:ascii="Lato" w:hAnsi="Lato"/>
          <w:color w:val="000000" w:themeColor="text1"/>
          <w:sz w:val="24"/>
          <w:szCs w:val="24"/>
        </w:rPr>
        <w:t xml:space="preserve"> – zaoferowana cena brutto przez oferenta wynikająca z danej oferty,</w:t>
      </w:r>
    </w:p>
    <w:p w14:paraId="5FEA752B" w14:textId="5447E352" w:rsidR="00EA74CE" w:rsidRPr="00EA74CE" w:rsidRDefault="00EA74CE" w:rsidP="00EA74CE">
      <w:pPr>
        <w:spacing w:before="240" w:line="276" w:lineRule="auto"/>
        <w:ind w:left="360"/>
        <w:contextualSpacing/>
        <w:jc w:val="both"/>
        <w:rPr>
          <w:rFonts w:ascii="Lato" w:hAnsi="Lato"/>
          <w:color w:val="000000" w:themeColor="text1"/>
          <w:sz w:val="24"/>
          <w:szCs w:val="24"/>
        </w:rPr>
      </w:pPr>
      <w:r w:rsidRPr="00EA74C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  <w:r>
        <w:rPr>
          <w:rFonts w:ascii="Lato" w:hAnsi="Lato"/>
          <w:color w:val="000000" w:themeColor="text1"/>
          <w:sz w:val="24"/>
          <w:szCs w:val="24"/>
        </w:rPr>
        <w:br/>
      </w:r>
      <w:bookmarkStart w:id="1" w:name="_GoBack"/>
      <w:bookmarkEnd w:id="1"/>
    </w:p>
    <w:p w14:paraId="7FE44CD0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295B08FC" w14:textId="77777777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0DB3F5AC" w:rsidR="00F94D03" w:rsidRDefault="00F94D03" w:rsidP="008C25B3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proofErr w:type="spellStart"/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proofErr w:type="spellEnd"/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316A3F">
        <w:rPr>
          <w:rFonts w:ascii="Lato" w:hAnsi="Lato"/>
          <w:color w:val="000000" w:themeColor="text1"/>
          <w:sz w:val="24"/>
          <w:szCs w:val="24"/>
        </w:rPr>
        <w:t>dostepnoscaos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F10D90">
        <w:rPr>
          <w:rFonts w:ascii="Lato" w:hAnsi="Lato"/>
          <w:color w:val="000000" w:themeColor="text1"/>
          <w:sz w:val="24"/>
          <w:szCs w:val="24"/>
        </w:rPr>
        <w:t xml:space="preserve">                    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F10D90">
        <w:rPr>
          <w:rFonts w:ascii="Lato" w:hAnsi="Lato"/>
          <w:color w:val="000000" w:themeColor="text1"/>
          <w:sz w:val="24"/>
          <w:szCs w:val="24"/>
        </w:rPr>
        <w:t>500-006-420</w:t>
      </w:r>
    </w:p>
    <w:p w14:paraId="1EAE4CFA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1FCBC360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224E19BF" w14:textId="77777777" w:rsidR="00F94D03" w:rsidRPr="00BE58D4" w:rsidRDefault="00F94D03" w:rsidP="00F94D0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17553222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31AEE14A" w14:textId="208AA612" w:rsidR="009D24E1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8C25B3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  <w:r w:rsidR="009D24E1"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855E5C" w14:textId="77777777" w:rsidR="002C6595" w:rsidRDefault="002C6595" w:rsidP="00EE3EBA">
      <w:r>
        <w:separator/>
      </w:r>
    </w:p>
  </w:endnote>
  <w:endnote w:type="continuationSeparator" w:id="0">
    <w:p w14:paraId="013E2A96" w14:textId="77777777" w:rsidR="002C6595" w:rsidRDefault="002C6595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100B8095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EA74CE">
          <w:rPr>
            <w:rFonts w:ascii="Lato" w:hAnsi="Lato"/>
            <w:noProof/>
          </w:rPr>
          <w:t>4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0BB073" w14:textId="77777777" w:rsidR="002C6595" w:rsidRDefault="002C6595" w:rsidP="00EE3EBA">
      <w:r>
        <w:separator/>
      </w:r>
    </w:p>
  </w:footnote>
  <w:footnote w:type="continuationSeparator" w:id="0">
    <w:p w14:paraId="59C91605" w14:textId="77777777" w:rsidR="002C6595" w:rsidRDefault="002C6595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41696"/>
    <w:rsid w:val="00054D71"/>
    <w:rsid w:val="000633DE"/>
    <w:rsid w:val="00082563"/>
    <w:rsid w:val="000A25B5"/>
    <w:rsid w:val="000C04BD"/>
    <w:rsid w:val="000C6A44"/>
    <w:rsid w:val="000F6B3A"/>
    <w:rsid w:val="001250AA"/>
    <w:rsid w:val="00146EF0"/>
    <w:rsid w:val="00177B2B"/>
    <w:rsid w:val="001D700C"/>
    <w:rsid w:val="0022702C"/>
    <w:rsid w:val="00244AB7"/>
    <w:rsid w:val="002746AC"/>
    <w:rsid w:val="00282D78"/>
    <w:rsid w:val="002B5668"/>
    <w:rsid w:val="002C6595"/>
    <w:rsid w:val="00316A3F"/>
    <w:rsid w:val="0035039C"/>
    <w:rsid w:val="003F4E80"/>
    <w:rsid w:val="0041407C"/>
    <w:rsid w:val="004735FE"/>
    <w:rsid w:val="00474F47"/>
    <w:rsid w:val="004833A6"/>
    <w:rsid w:val="004857DE"/>
    <w:rsid w:val="004A2DD1"/>
    <w:rsid w:val="004C213D"/>
    <w:rsid w:val="004C64DD"/>
    <w:rsid w:val="004D291F"/>
    <w:rsid w:val="00553371"/>
    <w:rsid w:val="005966EF"/>
    <w:rsid w:val="005A05CA"/>
    <w:rsid w:val="005F1CB3"/>
    <w:rsid w:val="006277C9"/>
    <w:rsid w:val="00667752"/>
    <w:rsid w:val="00683738"/>
    <w:rsid w:val="006E75F1"/>
    <w:rsid w:val="00710C87"/>
    <w:rsid w:val="00737547"/>
    <w:rsid w:val="0075679D"/>
    <w:rsid w:val="007605DC"/>
    <w:rsid w:val="0078349B"/>
    <w:rsid w:val="007E4EC6"/>
    <w:rsid w:val="008219E3"/>
    <w:rsid w:val="00826C22"/>
    <w:rsid w:val="00840083"/>
    <w:rsid w:val="00873709"/>
    <w:rsid w:val="008C1CC9"/>
    <w:rsid w:val="008C25B3"/>
    <w:rsid w:val="008D3403"/>
    <w:rsid w:val="008D5BAA"/>
    <w:rsid w:val="008E39FE"/>
    <w:rsid w:val="008F5B7A"/>
    <w:rsid w:val="009046EF"/>
    <w:rsid w:val="00922123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A5E03"/>
    <w:rsid w:val="00AA69ED"/>
    <w:rsid w:val="00AF0221"/>
    <w:rsid w:val="00B8242B"/>
    <w:rsid w:val="00B8397B"/>
    <w:rsid w:val="00B95CA8"/>
    <w:rsid w:val="00BA1860"/>
    <w:rsid w:val="00BD4A4A"/>
    <w:rsid w:val="00BE2385"/>
    <w:rsid w:val="00BE58D4"/>
    <w:rsid w:val="00C63E5F"/>
    <w:rsid w:val="00C67D2C"/>
    <w:rsid w:val="00CD5D84"/>
    <w:rsid w:val="00CE5DB9"/>
    <w:rsid w:val="00D17B1A"/>
    <w:rsid w:val="00D56EA1"/>
    <w:rsid w:val="00D756E7"/>
    <w:rsid w:val="00D81B09"/>
    <w:rsid w:val="00DA0CAF"/>
    <w:rsid w:val="00DA6C01"/>
    <w:rsid w:val="00E24B63"/>
    <w:rsid w:val="00E266EB"/>
    <w:rsid w:val="00E67282"/>
    <w:rsid w:val="00E76C0A"/>
    <w:rsid w:val="00EA74CE"/>
    <w:rsid w:val="00EB09CA"/>
    <w:rsid w:val="00EC266A"/>
    <w:rsid w:val="00EC6D7F"/>
    <w:rsid w:val="00EE3EBA"/>
    <w:rsid w:val="00EF2DCF"/>
    <w:rsid w:val="00F10D90"/>
    <w:rsid w:val="00F226E7"/>
    <w:rsid w:val="00F30E39"/>
    <w:rsid w:val="00F67BE0"/>
    <w:rsid w:val="00F71D97"/>
    <w:rsid w:val="00F94D03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table" w:customStyle="1" w:styleId="Tabela-Siatka1">
    <w:name w:val="Tabela - Siatka1"/>
    <w:basedOn w:val="Standardowy"/>
    <w:next w:val="Tabela-Siatka"/>
    <w:rsid w:val="00EA74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5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811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18</cp:revision>
  <cp:lastPrinted>2026-03-26T19:42:00Z</cp:lastPrinted>
  <dcterms:created xsi:type="dcterms:W3CDTF">2026-01-21T21:38:00Z</dcterms:created>
  <dcterms:modified xsi:type="dcterms:W3CDTF">2026-03-27T12:22:00Z</dcterms:modified>
</cp:coreProperties>
</file>